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523F15" w:rsidRPr="00FD2FE5" w:rsidP="00523F1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b/>
          <w:sz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1pt;margin-left:885pt;margin-top:816pt;mso-position-horizontal-relative:page;mso-position-vertical-relative:top-margin-area;position:absolute;width:28pt;z-index:251658240">
            <v:imagedata r:id="rId4" o:title=""/>
          </v:shape>
        </w:pict>
      </w:r>
      <w:r w:rsidRPr="00FD2FE5">
        <w:rPr>
          <w:rFonts w:ascii="Times New Roman" w:eastAsia="宋体" w:hAnsi="宋体"/>
          <w:b/>
          <w:sz w:val="36"/>
        </w:rPr>
        <w:t>第</w:t>
      </w:r>
      <w:r w:rsidRPr="00FD2FE5">
        <w:rPr>
          <w:rFonts w:ascii="Times New Roman" w:eastAsia="宋体" w:hAnsi="Times New Roman"/>
          <w:b/>
          <w:sz w:val="36"/>
        </w:rPr>
        <w:t>3</w:t>
      </w:r>
      <w:r w:rsidRPr="00FD2FE5">
        <w:rPr>
          <w:rFonts w:ascii="Times New Roman" w:eastAsia="宋体" w:hAnsi="宋体"/>
          <w:b/>
          <w:sz w:val="36"/>
        </w:rPr>
        <w:t>节</w:t>
      </w:r>
      <w:r w:rsidRPr="00FD2FE5">
        <w:rPr>
          <w:rFonts w:ascii="Times New Roman" w:eastAsia="宋体" w:hAnsi="宋体"/>
          <w:sz w:val="36"/>
        </w:rPr>
        <w:t>　</w:t>
      </w:r>
      <w:r w:rsidRPr="00FD2FE5">
        <w:rPr>
          <w:rFonts w:ascii="Times New Roman" w:eastAsia="宋体" w:hAnsi="宋体"/>
          <w:b/>
          <w:sz w:val="36"/>
        </w:rPr>
        <w:t>测量物质的密度</w:t>
      </w:r>
    </w:p>
    <w:p w:rsidR="00523F15" w:rsidRPr="00FD2FE5" w:rsidP="00523F1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</w:p>
    <w:p w:rsidR="00523F15" w:rsidRPr="00FD2FE5" w:rsidP="00523F1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宋体" w:eastAsia="宋体" w:hAnsi="宋体" w:cs="宋体" w:hint="eastAsia"/>
          <w:color w:val="FF00FF"/>
        </w:rPr>
        <w:t>◇</w:t>
      </w:r>
      <w:r w:rsidRPr="00FD2FE5">
        <w:rPr>
          <w:rFonts w:ascii="Times New Roman" w:eastAsia="楷体" w:hAnsi="楷体"/>
          <w:color w:val="FF00FF"/>
          <w:sz w:val="36"/>
        </w:rPr>
        <w:t>教学目标</w:t>
      </w:r>
      <w:r w:rsidRPr="00FD2FE5">
        <w:rPr>
          <w:rFonts w:ascii="宋体" w:eastAsia="宋体" w:hAnsi="宋体" w:cs="宋体" w:hint="eastAsia"/>
          <w:color w:val="FF00FF"/>
        </w:rPr>
        <w:t>◇</w:t>
      </w:r>
    </w:p>
    <w:p w:rsidR="00523F15" w:rsidRPr="00FD2FE5" w:rsidP="00523F1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【知识与技能】</w:t>
      </w:r>
    </w:p>
    <w:p w:rsidR="00523F15" w:rsidRPr="00FD2FE5" w:rsidP="00523F1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1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认识量筒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会用量筒测液体体积和不规则物体的体积。</w:t>
      </w:r>
    </w:p>
    <w:p w:rsidR="00523F15" w:rsidRPr="00FD2FE5" w:rsidP="00523F1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2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进一步熟悉天平的调节和使用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能较熟练地使用天平、量筒测算出固体和液体的密度。</w:t>
      </w:r>
    </w:p>
    <w:p w:rsidR="00523F15" w:rsidRPr="00FD2FE5" w:rsidP="00523F1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3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让学生通过实验对密度的物理意义加深理解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尝试用密度知识解决简单的问题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能解释生活中一些与密度有关的物理现象。</w:t>
      </w:r>
    </w:p>
    <w:p w:rsidR="00523F15" w:rsidRPr="00FD2FE5" w:rsidP="00523F1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【过程与方法】</w:t>
      </w:r>
    </w:p>
    <w:p w:rsidR="00523F15" w:rsidRPr="00FD2FE5" w:rsidP="00523F1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在探究测量液体和固体密度的过程中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学会利用物理公式间接测定物理量的科学方法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从实验原理、实验器材的选取和使用、实验步骤的设计、数据的采集与处理、记录数据到根据数据得出结论等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对学生进行全面实验能力的训练。</w:t>
      </w:r>
    </w:p>
    <w:p w:rsidR="00523F15" w:rsidRPr="00FD2FE5" w:rsidP="00523F1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【情感</w:t>
      </w:r>
      <w:r w:rsidRPr="00FD2FE5">
        <w:rPr>
          <w:rFonts w:ascii="Times New Roman" w:eastAsia="宋体" w:hAnsi="Times New Roman" w:cs="Times New Roman"/>
        </w:rPr>
        <w:t>·</w:t>
      </w:r>
      <w:r w:rsidRPr="00FD2FE5">
        <w:rPr>
          <w:rFonts w:ascii="Arial" w:eastAsia="黑体" w:hAnsi="黑体"/>
        </w:rPr>
        <w:t>态度</w:t>
      </w:r>
      <w:r w:rsidRPr="00FD2FE5">
        <w:rPr>
          <w:rFonts w:ascii="Times New Roman" w:eastAsia="宋体" w:hAnsi="Times New Roman" w:cs="Times New Roman"/>
        </w:rPr>
        <w:t>·</w:t>
      </w:r>
      <w:r w:rsidRPr="00FD2FE5">
        <w:rPr>
          <w:rFonts w:ascii="Arial" w:eastAsia="黑体" w:hAnsi="黑体"/>
        </w:rPr>
        <w:t>价值观】</w:t>
      </w:r>
    </w:p>
    <w:p w:rsidR="00523F15" w:rsidRPr="00FD2FE5" w:rsidP="00523F1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1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通过实验数据记录、处理的体验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使学生养成实事求是、严谨的科学态度。</w:t>
      </w:r>
    </w:p>
    <w:p w:rsidR="00523F15" w:rsidRPr="00FD2FE5" w:rsidP="00523F1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2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通过探究活动中的交流与合作体验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使学生认识交流与合作的重要性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培养主动与他人合作的精神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体会交流合作的重要和成果共享的喜悦。</w:t>
      </w:r>
    </w:p>
    <w:p w:rsidR="00523F15" w:rsidRPr="00FD2FE5" w:rsidP="00523F1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宋体" w:eastAsia="宋体" w:hAnsi="宋体" w:cs="宋体" w:hint="eastAsia"/>
          <w:color w:val="FF00FF"/>
        </w:rPr>
        <w:t>◇</w:t>
      </w:r>
      <w:r w:rsidRPr="00FD2FE5">
        <w:rPr>
          <w:rFonts w:ascii="Times New Roman" w:eastAsia="楷体" w:hAnsi="楷体"/>
          <w:color w:val="FF00FF"/>
          <w:sz w:val="36"/>
        </w:rPr>
        <w:t>教学重难点</w:t>
      </w:r>
      <w:r w:rsidRPr="00FD2FE5">
        <w:rPr>
          <w:rFonts w:ascii="宋体" w:eastAsia="宋体" w:hAnsi="宋体" w:cs="宋体" w:hint="eastAsia"/>
          <w:color w:val="FF00FF"/>
        </w:rPr>
        <w:t>◇</w:t>
      </w:r>
    </w:p>
    <w:p w:rsidR="00523F15" w:rsidRPr="00FD2FE5" w:rsidP="00523F1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【教学重点】</w:t>
      </w:r>
    </w:p>
    <w:p w:rsidR="00523F15" w:rsidRPr="00FD2FE5" w:rsidP="00523F1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1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用量筒测量液体和形状不规则物体的体积。</w:t>
      </w:r>
    </w:p>
    <w:p w:rsidR="00523F15" w:rsidRPr="00FD2FE5" w:rsidP="00523F1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2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学会用天平和量筒测液体和固体密度的原理和方法。</w:t>
      </w:r>
    </w:p>
    <w:p w:rsidR="00523F15" w:rsidRPr="00FD2FE5" w:rsidP="00523F1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【教学难点】</w:t>
      </w:r>
    </w:p>
    <w:p w:rsidR="00523F15" w:rsidRPr="00FD2FE5" w:rsidP="00523F1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用天平和量筒测液体和固体的密度。</w:t>
      </w:r>
    </w:p>
    <w:p w:rsidR="00523F15" w:rsidRPr="00FD2FE5" w:rsidP="00523F1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宋体" w:eastAsia="宋体" w:hAnsi="宋体" w:cs="宋体" w:hint="eastAsia"/>
          <w:color w:val="FF00FF"/>
        </w:rPr>
        <w:t>◇</w:t>
      </w:r>
      <w:r w:rsidRPr="00FD2FE5">
        <w:rPr>
          <w:rFonts w:ascii="Times New Roman" w:eastAsia="楷体" w:hAnsi="楷体"/>
          <w:color w:val="FF00FF"/>
          <w:sz w:val="36"/>
        </w:rPr>
        <w:t>教学过程</w:t>
      </w:r>
      <w:r w:rsidRPr="00FD2FE5">
        <w:rPr>
          <w:rFonts w:ascii="宋体" w:eastAsia="宋体" w:hAnsi="宋体" w:cs="宋体" w:hint="eastAsia"/>
          <w:color w:val="FF00FF"/>
        </w:rPr>
        <w:t>◇</w:t>
      </w:r>
    </w:p>
    <w:p w:rsidR="00523F15" w:rsidRPr="00FD2FE5" w:rsidP="00523F1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一、新课导入</w:t>
      </w:r>
    </w:p>
    <w:p w:rsidR="00523F15" w:rsidRPr="00FD2FE5" w:rsidP="00523F1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怎样才能测定密度的大小</w:t>
      </w:r>
      <w:r w:rsidRPr="00FD2FE5">
        <w:rPr>
          <w:rFonts w:ascii="Times New Roman" w:eastAsia="宋体" w:hAnsi="宋体"/>
        </w:rPr>
        <w:t>?</w:t>
      </w:r>
      <w:r w:rsidRPr="00FD2FE5">
        <w:rPr>
          <w:rFonts w:ascii="Times New Roman" w:eastAsia="宋体" w:hAnsi="宋体"/>
        </w:rPr>
        <w:t>用什么测量物质的质量</w:t>
      </w:r>
      <w:r w:rsidRPr="00FD2FE5">
        <w:rPr>
          <w:rFonts w:ascii="Times New Roman" w:eastAsia="宋体" w:hAnsi="宋体"/>
        </w:rPr>
        <w:t>?</w:t>
      </w:r>
      <w:r w:rsidRPr="00FD2FE5">
        <w:rPr>
          <w:rFonts w:ascii="Times New Roman" w:eastAsia="宋体" w:hAnsi="宋体"/>
        </w:rPr>
        <w:t>对于形状规则的物体的体积如何测量</w:t>
      </w:r>
      <w:r w:rsidRPr="00FD2FE5">
        <w:rPr>
          <w:rFonts w:ascii="Times New Roman" w:eastAsia="宋体" w:hAnsi="宋体"/>
        </w:rPr>
        <w:t>?</w:t>
      </w:r>
      <w:r w:rsidRPr="00FD2FE5">
        <w:rPr>
          <w:rFonts w:ascii="Times New Roman" w:eastAsia="宋体" w:hAnsi="宋体"/>
        </w:rPr>
        <w:t>对于形状不规则的物体又该怎样测量体积</w:t>
      </w:r>
      <w:r w:rsidRPr="00FD2FE5">
        <w:rPr>
          <w:rFonts w:ascii="Times New Roman" w:eastAsia="宋体" w:hAnsi="宋体"/>
        </w:rPr>
        <w:t>?</w:t>
      </w:r>
    </w:p>
    <w:p w:rsidR="00523F15" w:rsidRPr="00FD2FE5" w:rsidP="00523F1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二、教学步骤</w:t>
      </w:r>
    </w:p>
    <w:p w:rsidR="00523F15" w:rsidRPr="00FD2FE5" w:rsidP="00523F1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探究点</w:t>
      </w:r>
      <w:r w:rsidRPr="00FD2FE5">
        <w:rPr>
          <w:rFonts w:ascii="Times New Roman" w:eastAsia="宋体" w:hAnsi="Times New Roman"/>
          <w:b/>
        </w:rPr>
        <w:t>1</w:t>
      </w:r>
      <w:r w:rsidRPr="00FD2FE5">
        <w:rPr>
          <w:rFonts w:ascii="Times New Roman" w:eastAsia="宋体" w:hAnsi="宋体"/>
        </w:rPr>
        <w:t>　</w:t>
      </w:r>
      <w:r w:rsidRPr="00FD2FE5">
        <w:rPr>
          <w:rFonts w:ascii="Arial" w:eastAsia="黑体" w:hAnsi="黑体"/>
        </w:rPr>
        <w:t>量筒的使用</w:t>
      </w:r>
    </w:p>
    <w:p w:rsidR="00523F15" w:rsidRPr="00FD2FE5" w:rsidP="00523F1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阅读课本</w:t>
      </w:r>
      <w:r w:rsidRPr="00FD2FE5">
        <w:rPr>
          <w:rFonts w:ascii="Times New Roman" w:eastAsia="宋体" w:hAnsi="宋体"/>
        </w:rPr>
        <w:t>]P117</w:t>
      </w:r>
      <w:r w:rsidRPr="00FD2FE5">
        <w:rPr>
          <w:rFonts w:ascii="Times New Roman" w:eastAsia="宋体" w:hAnsi="Times New Roman" w:cs="Times New Roman"/>
        </w:rPr>
        <w:t>“</w:t>
      </w:r>
      <w:r w:rsidRPr="00FD2FE5">
        <w:rPr>
          <w:rFonts w:ascii="Times New Roman" w:eastAsia="宋体" w:hAnsi="宋体"/>
        </w:rPr>
        <w:t>量筒的使用</w:t>
      </w:r>
      <w:r w:rsidRPr="00FD2FE5">
        <w:rPr>
          <w:rFonts w:ascii="Times New Roman" w:eastAsia="宋体" w:hAnsi="Times New Roman" w:cs="Times New Roman"/>
        </w:rPr>
        <w:t>”</w:t>
      </w:r>
    </w:p>
    <w:p w:rsidR="00523F15" w:rsidRPr="00FD2FE5" w:rsidP="00523F1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思考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下图为量筒和量杯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它们的区别是什么</w:t>
      </w:r>
      <w:r w:rsidRPr="00FD2FE5">
        <w:rPr>
          <w:rFonts w:ascii="Times New Roman" w:eastAsia="宋体" w:hAnsi="宋体"/>
        </w:rPr>
        <w:t>?</w:t>
      </w:r>
    </w:p>
    <w:p w:rsidR="00523F15" w:rsidRPr="00FD2FE5" w:rsidP="00523F1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Times New Roman" w:eastAsia="宋体" w:hAnsi="宋体"/>
          <w:noProof/>
        </w:rPr>
        <w:drawing>
          <wp:inline distT="0" distB="0" distL="0" distR="0">
            <wp:extent cx="2656800" cy="1292760"/>
            <wp:effectExtent l="0" t="0" r="0" b="0"/>
            <wp:docPr id="125" name="18ZKWE44.EPS" descr="id:21474875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3.jpeg"/>
                    <pic:cNvPicPr/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6800" cy="1292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3F15" w:rsidRPr="00FD2FE5" w:rsidP="00523F1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归纳提升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量筒上下同粗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刻度均匀</w:t>
      </w:r>
      <w:r w:rsidRPr="00FD2FE5">
        <w:rPr>
          <w:rFonts w:ascii="Times New Roman" w:eastAsia="宋体" w:hAnsi="宋体"/>
        </w:rPr>
        <w:t>;</w:t>
      </w:r>
      <w:r w:rsidRPr="00FD2FE5">
        <w:rPr>
          <w:rFonts w:ascii="Times New Roman" w:eastAsia="宋体" w:hAnsi="宋体"/>
        </w:rPr>
        <w:t>量杯上粗下细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刻度不均匀。</w:t>
      </w:r>
    </w:p>
    <w:p w:rsidR="00523F15" w:rsidRPr="00FD2FE5" w:rsidP="00523F1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思考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如何正确读数</w:t>
      </w:r>
      <w:r w:rsidRPr="00FD2FE5">
        <w:rPr>
          <w:rFonts w:ascii="Times New Roman" w:eastAsia="宋体" w:hAnsi="宋体"/>
        </w:rPr>
        <w:t>?</w:t>
      </w:r>
    </w:p>
    <w:p w:rsidR="00523F15" w:rsidRPr="00FD2FE5" w:rsidP="00523F1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分析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三观察</w:t>
      </w:r>
      <w:r w:rsidRPr="00FD2FE5">
        <w:rPr>
          <w:rFonts w:ascii="Times New Roman" w:eastAsia="宋体" w:hAnsi="宋体"/>
        </w:rPr>
        <w:t>:</w:t>
      </w:r>
      <w:r w:rsidRPr="00FD2FE5">
        <w:rPr>
          <w:rFonts w:ascii="Times New Roman" w:eastAsia="宋体" w:hAnsi="宋体"/>
        </w:rPr>
        <w:t>观察单位标度、量程、分度值。读数时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视线要与液面相平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若仰视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读数偏低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若俯视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读数会偏高。</w:t>
      </w:r>
    </w:p>
    <w:p w:rsidR="00523F15" w:rsidRPr="00FD2FE5" w:rsidP="00523F1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归纳提升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读数时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量筒一定要放在水平台上。若液面</w:t>
      </w:r>
      <w:r w:rsidRPr="00FD2FE5">
        <w:rPr>
          <w:rFonts w:ascii="Times New Roman" w:eastAsia="宋体" w:hAnsi="宋体"/>
        </w:rPr>
        <w:t>(</w:t>
      </w:r>
      <w:r w:rsidRPr="00FD2FE5">
        <w:rPr>
          <w:rFonts w:ascii="Times New Roman" w:eastAsia="宋体" w:hAnsi="宋体"/>
        </w:rPr>
        <w:t>例如水银面</w:t>
      </w:r>
      <w:r w:rsidRPr="00FD2FE5">
        <w:rPr>
          <w:rFonts w:ascii="Times New Roman" w:eastAsia="宋体" w:hAnsi="宋体"/>
        </w:rPr>
        <w:t>)</w:t>
      </w:r>
      <w:r w:rsidRPr="00FD2FE5">
        <w:rPr>
          <w:rFonts w:ascii="Times New Roman" w:eastAsia="宋体" w:hAnsi="宋体"/>
        </w:rPr>
        <w:t>为凸形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视线应与凸形液面的最高处相平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若液面</w:t>
      </w:r>
      <w:r w:rsidRPr="00FD2FE5">
        <w:rPr>
          <w:rFonts w:ascii="Times New Roman" w:eastAsia="宋体" w:hAnsi="宋体"/>
        </w:rPr>
        <w:t>(</w:t>
      </w:r>
      <w:r w:rsidRPr="00FD2FE5">
        <w:rPr>
          <w:rFonts w:ascii="Times New Roman" w:eastAsia="宋体" w:hAnsi="宋体"/>
        </w:rPr>
        <w:t>例如水面</w:t>
      </w:r>
      <w:r w:rsidRPr="00FD2FE5">
        <w:rPr>
          <w:rFonts w:ascii="Times New Roman" w:eastAsia="宋体" w:hAnsi="宋体"/>
        </w:rPr>
        <w:t>)</w:t>
      </w:r>
      <w:r w:rsidRPr="00FD2FE5">
        <w:rPr>
          <w:rFonts w:ascii="Times New Roman" w:eastAsia="宋体" w:hAnsi="宋体"/>
        </w:rPr>
        <w:t>为凹形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视线应与凹形液面的最低处相平。</w:t>
      </w:r>
    </w:p>
    <w:p w:rsidR="00523F15" w:rsidRPr="00FD2FE5" w:rsidP="00523F1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Times New Roman" w:eastAsia="宋体" w:hAnsi="宋体"/>
          <w:noProof/>
        </w:rPr>
        <w:drawing>
          <wp:inline distT="0" distB="0" distL="0" distR="0">
            <wp:extent cx="2941560" cy="1589760"/>
            <wp:effectExtent l="0" t="0" r="0" b="0"/>
            <wp:docPr id="126" name="18ZKWE45.EPS" descr="id:21474875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4.jpeg"/>
                    <pic:cNvPicPr/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41560" cy="1589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3F15" w:rsidRPr="00FD2FE5" w:rsidP="00523F1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探究点</w:t>
      </w:r>
      <w:r w:rsidRPr="00FD2FE5">
        <w:rPr>
          <w:rFonts w:ascii="Times New Roman" w:eastAsia="宋体" w:hAnsi="Times New Roman"/>
          <w:b/>
        </w:rPr>
        <w:t>2</w:t>
      </w:r>
      <w:r w:rsidRPr="00FD2FE5">
        <w:rPr>
          <w:rFonts w:ascii="Times New Roman" w:eastAsia="宋体" w:hAnsi="宋体"/>
        </w:rPr>
        <w:t>　</w:t>
      </w:r>
      <w:r w:rsidRPr="00FD2FE5">
        <w:rPr>
          <w:rFonts w:ascii="Arial" w:eastAsia="黑体" w:hAnsi="黑体"/>
        </w:rPr>
        <w:t>测量液体和固体的密度</w:t>
      </w:r>
    </w:p>
    <w:p w:rsidR="00523F15" w:rsidRPr="00FD2FE5" w:rsidP="00523F1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阅读课本</w:t>
      </w:r>
      <w:r w:rsidRPr="00FD2FE5">
        <w:rPr>
          <w:rFonts w:ascii="Times New Roman" w:eastAsia="宋体" w:hAnsi="宋体"/>
        </w:rPr>
        <w:t>]P118</w:t>
      </w:r>
      <w:r w:rsidRPr="00FD2FE5">
        <w:rPr>
          <w:rFonts w:ascii="Times New Roman" w:eastAsia="宋体" w:hAnsi="Times New Roman" w:cs="Times New Roman"/>
        </w:rPr>
        <w:t>“</w:t>
      </w:r>
      <w:r w:rsidRPr="00FD2FE5">
        <w:rPr>
          <w:rFonts w:ascii="Times New Roman" w:eastAsia="宋体" w:hAnsi="宋体"/>
        </w:rPr>
        <w:t>测量液体和固体的密度</w:t>
      </w:r>
      <w:r w:rsidRPr="00FD2FE5">
        <w:rPr>
          <w:rFonts w:ascii="Times New Roman" w:eastAsia="宋体" w:hAnsi="Times New Roman" w:cs="Times New Roman"/>
        </w:rPr>
        <w:t>”</w:t>
      </w:r>
    </w:p>
    <w:p w:rsidR="00523F15" w:rsidRPr="00FD2FE5" w:rsidP="00523F1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Times New Roman"/>
          <w:b/>
        </w:rPr>
        <w:t>1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Arial" w:eastAsia="黑体" w:hAnsi="黑体"/>
        </w:rPr>
        <w:t>提出问题</w:t>
      </w:r>
      <w:r w:rsidRPr="00FD2FE5">
        <w:rPr>
          <w:rFonts w:ascii="Times New Roman" w:eastAsia="宋体" w:hAnsi="宋体"/>
        </w:rPr>
        <w:t>:</w:t>
      </w:r>
      <w:r w:rsidRPr="00FD2FE5">
        <w:rPr>
          <w:rFonts w:ascii="Times New Roman" w:eastAsia="宋体" w:hAnsi="宋体"/>
        </w:rPr>
        <w:t>如何用天平和量筒测量小石块的密度</w:t>
      </w:r>
      <w:r w:rsidRPr="00FD2FE5">
        <w:rPr>
          <w:rFonts w:ascii="Times New Roman" w:eastAsia="宋体" w:hAnsi="宋体"/>
        </w:rPr>
        <w:t>?</w:t>
      </w:r>
    </w:p>
    <w:p w:rsidR="00523F15" w:rsidRPr="00FD2FE5" w:rsidP="00523F1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Times New Roman"/>
          <w:b/>
        </w:rPr>
        <w:t>2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Arial" w:eastAsia="黑体" w:hAnsi="黑体"/>
        </w:rPr>
        <w:t>实验步骤</w:t>
      </w:r>
      <w:r w:rsidRPr="00FD2FE5">
        <w:rPr>
          <w:rFonts w:ascii="Times New Roman" w:eastAsia="宋体" w:hAnsi="宋体"/>
        </w:rPr>
        <w:t>:</w:t>
      </w:r>
    </w:p>
    <w:p w:rsidR="00523F15" w:rsidRPr="00FD2FE5" w:rsidP="00523F1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(1)</w:t>
      </w:r>
      <w:r w:rsidRPr="00FD2FE5">
        <w:rPr>
          <w:rFonts w:ascii="Times New Roman" w:eastAsia="宋体" w:hAnsi="宋体"/>
        </w:rPr>
        <w:t>用天平测量出小石块的质量</w:t>
      </w:r>
      <w:r w:rsidRPr="00FD2FE5">
        <w:rPr>
          <w:rFonts w:ascii="Times New Roman" w:eastAsia="宋体" w:hAnsi="宋体"/>
          <w:i/>
        </w:rPr>
        <w:t>m</w:t>
      </w:r>
      <w:r w:rsidRPr="00FD2FE5">
        <w:rPr>
          <w:rFonts w:ascii="Times New Roman" w:eastAsia="宋体" w:hAnsi="宋体"/>
        </w:rPr>
        <w:t>。</w:t>
      </w:r>
    </w:p>
    <w:p w:rsidR="00523F15" w:rsidRPr="00FD2FE5" w:rsidP="00523F1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(2)</w:t>
      </w:r>
      <w:r w:rsidRPr="00FD2FE5">
        <w:rPr>
          <w:rFonts w:ascii="Times New Roman" w:eastAsia="宋体" w:hAnsi="宋体"/>
        </w:rPr>
        <w:t>在量筒中放入适量的水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此时量筒中水的体积为</w:t>
      </w:r>
      <w:r w:rsidRPr="00FD2FE5">
        <w:rPr>
          <w:rFonts w:ascii="Times New Roman" w:eastAsia="宋体" w:hAnsi="宋体"/>
          <w:i/>
        </w:rPr>
        <w:t>V</w:t>
      </w:r>
      <w:r w:rsidRPr="00FD2FE5">
        <w:rPr>
          <w:rFonts w:ascii="Times New Roman" w:eastAsia="宋体" w:hAnsi="宋体"/>
          <w:vertAlign w:val="subscript"/>
        </w:rPr>
        <w:t>1</w:t>
      </w:r>
      <w:r w:rsidRPr="00FD2FE5">
        <w:rPr>
          <w:rFonts w:ascii="Times New Roman" w:eastAsia="宋体" w:hAnsi="宋体"/>
        </w:rPr>
        <w:t>。</w:t>
      </w:r>
    </w:p>
    <w:p w:rsidR="00523F15" w:rsidRPr="00FD2FE5" w:rsidP="00523F1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(3)</w:t>
      </w:r>
      <w:r w:rsidRPr="00FD2FE5">
        <w:rPr>
          <w:rFonts w:ascii="Times New Roman" w:eastAsia="宋体" w:hAnsi="宋体"/>
        </w:rPr>
        <w:t>把用细线吊着的小石块浸入到量筒的水中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读出小石块和水的总体积为</w:t>
      </w:r>
      <w:r w:rsidRPr="00FD2FE5">
        <w:rPr>
          <w:rFonts w:ascii="Times New Roman" w:eastAsia="宋体" w:hAnsi="宋体"/>
          <w:i/>
        </w:rPr>
        <w:t>V</w:t>
      </w:r>
      <w:r w:rsidRPr="00FD2FE5">
        <w:rPr>
          <w:rFonts w:ascii="Times New Roman" w:eastAsia="宋体" w:hAnsi="宋体"/>
          <w:vertAlign w:val="subscript"/>
        </w:rPr>
        <w:t>2</w:t>
      </w:r>
      <w:r w:rsidRPr="00FD2FE5">
        <w:rPr>
          <w:rFonts w:ascii="Times New Roman" w:eastAsia="宋体" w:hAnsi="宋体"/>
        </w:rPr>
        <w:t>。</w:t>
      </w:r>
    </w:p>
    <w:p w:rsidR="00523F15" w:rsidRPr="00FD2FE5" w:rsidP="00523F1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(4)</w:t>
      </w:r>
      <w:r w:rsidRPr="00FD2FE5">
        <w:rPr>
          <w:rFonts w:ascii="Times New Roman" w:eastAsia="宋体" w:hAnsi="宋体"/>
        </w:rPr>
        <w:t>小石块的体积为</w:t>
      </w:r>
      <w:r w:rsidRPr="00FD2FE5">
        <w:rPr>
          <w:rFonts w:ascii="Times New Roman" w:eastAsia="宋体" w:hAnsi="宋体"/>
          <w:i/>
        </w:rPr>
        <w:t>V=V</w:t>
      </w:r>
      <w:r w:rsidRPr="00FD2FE5">
        <w:rPr>
          <w:rFonts w:ascii="Times New Roman" w:eastAsia="宋体" w:hAnsi="宋体"/>
          <w:vertAlign w:val="subscript"/>
        </w:rPr>
        <w:t>2</w:t>
      </w:r>
      <w:r w:rsidRPr="00FD2FE5">
        <w:rPr>
          <w:rFonts w:ascii="Times New Roman" w:eastAsia="宋体" w:hAnsi="宋体"/>
          <w:i/>
        </w:rPr>
        <w:t>-V</w:t>
      </w:r>
      <w:r w:rsidRPr="00FD2FE5">
        <w:rPr>
          <w:rFonts w:ascii="Times New Roman" w:eastAsia="宋体" w:hAnsi="宋体"/>
          <w:vertAlign w:val="subscript"/>
        </w:rPr>
        <w:t>1</w:t>
      </w:r>
      <w:r w:rsidRPr="00FD2FE5">
        <w:rPr>
          <w:rFonts w:ascii="Times New Roman" w:eastAsia="宋体" w:hAnsi="宋体"/>
        </w:rPr>
        <w:t>。</w:t>
      </w:r>
    </w:p>
    <w:p w:rsidR="00523F15" w:rsidRPr="00FD2FE5" w:rsidP="00523F1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Times New Roman" w:eastAsia="宋体" w:hAnsi="宋体"/>
          <w:noProof/>
        </w:rPr>
        <w:drawing>
          <wp:inline distT="0" distB="0" distL="0" distR="0">
            <wp:extent cx="2583000" cy="1068480"/>
            <wp:effectExtent l="0" t="0" r="0" b="0"/>
            <wp:docPr id="127" name="18ZKWE46.EPS" descr="id:21474875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5.jpeg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83000" cy="1068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3F15" w:rsidRPr="00FD2FE5" w:rsidP="00523F1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(5)</w:t>
      </w:r>
      <w:r w:rsidRPr="00FD2FE5">
        <w:rPr>
          <w:rFonts w:ascii="Times New Roman" w:eastAsia="宋体" w:hAnsi="宋体"/>
        </w:rPr>
        <w:t>利用公式计算小石块的密度为</w:t>
      </w:r>
      <w:r w:rsidRPr="00FD2FE5">
        <w:rPr>
          <w:rFonts w:ascii="Times New Roman" w:eastAsia="Microsoft Yi Baiti" w:hAnsi="Times New Roman" w:cs="Times New Roman"/>
          <w:i/>
        </w:rPr>
        <w:t>ρ</w:t>
      </w:r>
      <w:r w:rsidRPr="00FD2FE5"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3"/>
                <w:szCs w:val="23"/>
              </w:rPr>
              <m:t>m</m:t>
            </m:r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3"/>
                    <w:szCs w:val="23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2</m:t>
                </m:r>
              </m:sub>
            </m:sSub>
            <m:r>
              <m:rPr>
                <m:nor/>
              </m:rPr>
              <w:rPr>
                <w:rFonts w:ascii="Times New Roman" w:eastAsia="宋体" w:hAnsi="宋体"/>
                <w:sz w:val="23"/>
                <w:szCs w:val="23"/>
              </w:rPr>
              <m:t>-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3"/>
                    <w:szCs w:val="23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1</m:t>
                </m:r>
              </m:sub>
            </m:sSub>
          </m:den>
        </m:f>
      </m:oMath>
      <w:r w:rsidRPr="00FD2FE5">
        <w:rPr>
          <w:rFonts w:ascii="Times New Roman" w:eastAsia="宋体" w:hAnsi="宋体"/>
        </w:rPr>
        <w:t>。</w:t>
      </w:r>
    </w:p>
    <w:p w:rsidR="00523F15" w:rsidRPr="00FD2FE5" w:rsidP="00523F1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归纳提升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量筒中放入适量水的含义</w:t>
      </w:r>
      <w:r w:rsidRPr="00FD2FE5">
        <w:rPr>
          <w:rFonts w:ascii="Times New Roman" w:eastAsia="宋体" w:hAnsi="宋体"/>
        </w:rPr>
        <w:t>:(1)</w:t>
      </w:r>
      <w:r w:rsidRPr="00FD2FE5">
        <w:rPr>
          <w:rFonts w:ascii="Times New Roman" w:eastAsia="宋体" w:hAnsi="宋体"/>
        </w:rPr>
        <w:t>物体放入后水能完全浸没物体。</w:t>
      </w:r>
      <w:r w:rsidRPr="00FD2FE5">
        <w:rPr>
          <w:rFonts w:ascii="Times New Roman" w:eastAsia="宋体" w:hAnsi="宋体"/>
        </w:rPr>
        <w:t>(2)</w:t>
      </w:r>
      <w:r w:rsidRPr="00FD2FE5">
        <w:rPr>
          <w:rFonts w:ascii="Times New Roman" w:eastAsia="宋体" w:hAnsi="宋体"/>
        </w:rPr>
        <w:t>物体放入后量筒中的水上升高度不超出量筒的量程。</w:t>
      </w:r>
    </w:p>
    <w:p w:rsidR="00523F15" w:rsidRPr="00FD2FE5" w:rsidP="00523F1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Times New Roman"/>
          <w:b/>
        </w:rPr>
        <w:t>3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Arial" w:eastAsia="黑体" w:hAnsi="黑体"/>
        </w:rPr>
        <w:t>实验数据记录</w:t>
      </w:r>
      <w:r w:rsidRPr="00FD2FE5">
        <w:rPr>
          <w:rFonts w:ascii="Times New Roman" w:eastAsia="宋体" w:hAnsi="宋体"/>
        </w:rPr>
        <w:t>:</w:t>
      </w:r>
    </w:p>
    <w:p w:rsidR="00523F15" w:rsidP="00523F1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</w:pPr>
    </w:p>
    <w:tbl>
      <w:tblPr>
        <w:tblW w:w="221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551"/>
        <w:gridCol w:w="658"/>
        <w:gridCol w:w="765"/>
        <w:gridCol w:w="742"/>
        <w:gridCol w:w="976"/>
      </w:tblGrid>
      <w:tr w:rsidTr="00C40731">
        <w:tblPrEx>
          <w:tblW w:w="2210" w:type="pct"/>
          <w:jc w:val="center"/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23F15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宋体"/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石块的</w:t>
            </w:r>
          </w:p>
          <w:p w:rsidR="00523F15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质量</w:t>
            </w:r>
            <w:r w:rsidRPr="00FD2FE5">
              <w:rPr>
                <w:rFonts w:ascii="Times New Roman" w:eastAsia="宋体" w:hAnsi="宋体"/>
                <w:i/>
                <w:sz w:val="18"/>
              </w:rPr>
              <w:t>m</w:t>
            </w:r>
            <w:r w:rsidRPr="00FD2FE5">
              <w:rPr>
                <w:rFonts w:ascii="Times New Roman" w:eastAsia="宋体" w:hAnsi="宋体"/>
                <w:sz w:val="18"/>
              </w:rPr>
              <w:t>/g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23F15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宋体"/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水的体</w:t>
            </w:r>
          </w:p>
          <w:p w:rsidR="00523F15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积</w:t>
            </w:r>
            <w:r w:rsidRPr="00FD2FE5">
              <w:rPr>
                <w:rFonts w:ascii="Times New Roman" w:eastAsia="宋体" w:hAnsi="宋体"/>
                <w:i/>
                <w:sz w:val="18"/>
              </w:rPr>
              <w:t>V</w:t>
            </w:r>
            <w:r w:rsidRPr="00FD2FE5">
              <w:rPr>
                <w:rFonts w:ascii="Times New Roman" w:eastAsia="宋体" w:hAnsi="宋体"/>
                <w:sz w:val="18"/>
                <w:vertAlign w:val="subscript"/>
              </w:rPr>
              <w:t>1</w:t>
            </w:r>
            <w:r w:rsidRPr="00FD2FE5">
              <w:rPr>
                <w:rFonts w:ascii="Times New Roman" w:eastAsia="宋体" w:hAnsi="宋体"/>
                <w:sz w:val="18"/>
              </w:rPr>
              <w:t>/cm</w:t>
            </w:r>
            <w:r w:rsidRPr="00FD2FE5">
              <w:rPr>
                <w:rFonts w:ascii="Times New Roman" w:eastAsia="宋体" w:hAnsi="宋体"/>
                <w:sz w:val="18"/>
                <w:vertAlign w:val="superscript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23F15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宋体"/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小石块和水</w:t>
            </w:r>
          </w:p>
          <w:p w:rsidR="00523F15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宋体"/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的总体积</w:t>
            </w:r>
          </w:p>
          <w:p w:rsidR="00523F15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i/>
                <w:sz w:val="18"/>
              </w:rPr>
              <w:t>V</w:t>
            </w:r>
            <w:r w:rsidRPr="00FD2FE5">
              <w:rPr>
                <w:rFonts w:ascii="Times New Roman" w:eastAsia="宋体" w:hAnsi="宋体"/>
                <w:sz w:val="18"/>
                <w:vertAlign w:val="subscript"/>
              </w:rPr>
              <w:t>2</w:t>
            </w:r>
            <w:r w:rsidRPr="00FD2FE5">
              <w:rPr>
                <w:rFonts w:ascii="Times New Roman" w:eastAsia="宋体" w:hAnsi="宋体"/>
                <w:sz w:val="18"/>
              </w:rPr>
              <w:t>/cm</w:t>
            </w:r>
            <w:r w:rsidRPr="00FD2FE5">
              <w:rPr>
                <w:rFonts w:ascii="Times New Roman" w:eastAsia="宋体" w:hAnsi="宋体"/>
                <w:sz w:val="18"/>
                <w:vertAlign w:val="superscript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23F15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宋体"/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小石块的体</w:t>
            </w:r>
          </w:p>
          <w:p w:rsidR="00523F15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积</w:t>
            </w:r>
            <w:r w:rsidRPr="00FD2FE5">
              <w:rPr>
                <w:rFonts w:ascii="Times New Roman" w:eastAsia="宋体" w:hAnsi="宋体"/>
                <w:i/>
                <w:sz w:val="18"/>
              </w:rPr>
              <w:t>V</w:t>
            </w:r>
            <w:r w:rsidRPr="00FD2FE5">
              <w:rPr>
                <w:rFonts w:ascii="Times New Roman" w:eastAsia="宋体" w:hAnsi="宋体"/>
                <w:sz w:val="18"/>
              </w:rPr>
              <w:t>/cm</w:t>
            </w:r>
            <w:r w:rsidRPr="00FD2FE5">
              <w:rPr>
                <w:rFonts w:ascii="Times New Roman" w:eastAsia="宋体" w:hAnsi="宋体"/>
                <w:sz w:val="18"/>
                <w:vertAlign w:val="superscript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23F15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宋体"/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小石块的密度</w:t>
            </w:r>
          </w:p>
          <w:p w:rsidR="00523F15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Microsoft Yi Baiti" w:hAnsi="Times New Roman" w:cs="Times New Roman"/>
                <w:i/>
                <w:sz w:val="18"/>
              </w:rPr>
              <w:t>ρ</w:t>
            </w:r>
            <w:r w:rsidRPr="00FD2FE5">
              <w:rPr>
                <w:rFonts w:ascii="Times New Roman" w:eastAsia="宋体" w:hAnsi="宋体"/>
                <w:sz w:val="18"/>
              </w:rPr>
              <w:t>/(g</w:t>
            </w:r>
            <w:r w:rsidRPr="00FD2FE5">
              <w:rPr>
                <w:rFonts w:ascii="Times New Roman" w:eastAsia="宋体" w:hAnsi="Times New Roman" w:cs="Times New Roman"/>
                <w:sz w:val="18"/>
              </w:rPr>
              <w:t>·</w:t>
            </w:r>
            <w:r w:rsidRPr="00FD2FE5">
              <w:rPr>
                <w:rFonts w:ascii="Times New Roman" w:eastAsia="宋体" w:hAnsi="宋体"/>
                <w:sz w:val="18"/>
              </w:rPr>
              <w:t>cm</w:t>
            </w:r>
            <w:r w:rsidRPr="00FD2FE5">
              <w:rPr>
                <w:rFonts w:ascii="Times New Roman" w:eastAsia="宋体" w:hAnsi="宋体"/>
                <w:sz w:val="18"/>
                <w:vertAlign w:val="superscript"/>
              </w:rPr>
              <w:t>-3</w:t>
            </w:r>
            <w:r w:rsidRPr="00FD2FE5">
              <w:rPr>
                <w:rFonts w:ascii="Times New Roman" w:eastAsia="宋体" w:hAnsi="宋体"/>
                <w:sz w:val="18"/>
              </w:rPr>
              <w:t>)</w:t>
            </w:r>
          </w:p>
        </w:tc>
      </w:tr>
    </w:tbl>
    <w:p w:rsidR="00523F15" w:rsidP="00523F1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</w:p>
    <w:p w:rsidR="00523F15" w:rsidRPr="00FD2FE5" w:rsidP="00523F1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Times New Roman"/>
          <w:b/>
        </w:rPr>
        <w:t>4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Arial" w:eastAsia="黑体" w:hAnsi="黑体"/>
        </w:rPr>
        <w:t>误差分析</w:t>
      </w:r>
      <w:r w:rsidRPr="00FD2FE5">
        <w:rPr>
          <w:rFonts w:ascii="Times New Roman" w:eastAsia="宋体" w:hAnsi="宋体"/>
        </w:rPr>
        <w:t>:</w:t>
      </w:r>
      <w:r w:rsidRPr="00FD2FE5">
        <w:rPr>
          <w:rFonts w:ascii="Times New Roman" w:eastAsia="宋体" w:hAnsi="宋体"/>
        </w:rPr>
        <w:t>如果先测小石块的体积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再利用量筒测量小石块的质量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测量结果偏大还是偏小</w:t>
      </w:r>
      <w:r w:rsidRPr="00FD2FE5">
        <w:rPr>
          <w:rFonts w:ascii="Times New Roman" w:eastAsia="宋体" w:hAnsi="宋体"/>
        </w:rPr>
        <w:t>?</w:t>
      </w:r>
    </w:p>
    <w:p w:rsidR="00523F15" w:rsidRPr="00FD2FE5" w:rsidP="00523F1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提示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结果偏大。</w:t>
      </w:r>
    </w:p>
    <w:p w:rsidR="00523F15" w:rsidRPr="00FD2FE5" w:rsidP="00523F1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探究点</w:t>
      </w:r>
      <w:r w:rsidRPr="00FD2FE5">
        <w:rPr>
          <w:rFonts w:ascii="Times New Roman" w:eastAsia="宋体" w:hAnsi="Times New Roman"/>
          <w:b/>
        </w:rPr>
        <w:t>3</w:t>
      </w:r>
      <w:r w:rsidRPr="00FD2FE5">
        <w:rPr>
          <w:rFonts w:ascii="Times New Roman" w:eastAsia="宋体" w:hAnsi="宋体"/>
        </w:rPr>
        <w:t>　</w:t>
      </w:r>
      <w:r w:rsidRPr="00FD2FE5">
        <w:rPr>
          <w:rFonts w:ascii="Arial" w:eastAsia="黑体" w:hAnsi="黑体"/>
        </w:rPr>
        <w:t>测量盐水的密度</w:t>
      </w:r>
    </w:p>
    <w:p w:rsidR="00523F15" w:rsidRPr="00FD2FE5" w:rsidP="00523F1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Times New Roman"/>
          <w:b/>
        </w:rPr>
        <w:t>1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Arial" w:eastAsia="黑体" w:hAnsi="黑体"/>
        </w:rPr>
        <w:t>提出问题</w:t>
      </w:r>
      <w:r w:rsidRPr="00FD2FE5">
        <w:rPr>
          <w:rFonts w:ascii="Times New Roman" w:eastAsia="宋体" w:hAnsi="宋体"/>
        </w:rPr>
        <w:t>:</w:t>
      </w:r>
      <w:r w:rsidRPr="00FD2FE5">
        <w:rPr>
          <w:rFonts w:ascii="Times New Roman" w:eastAsia="宋体" w:hAnsi="宋体"/>
        </w:rPr>
        <w:t>怎样测量盐水的密度</w:t>
      </w:r>
      <w:r w:rsidRPr="00FD2FE5">
        <w:rPr>
          <w:rFonts w:ascii="Times New Roman" w:eastAsia="宋体" w:hAnsi="宋体"/>
        </w:rPr>
        <w:t>?</w:t>
      </w:r>
    </w:p>
    <w:p w:rsidR="00523F15" w:rsidRPr="00FD2FE5" w:rsidP="00523F1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Times New Roman"/>
          <w:b/>
        </w:rPr>
        <w:t>2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Arial" w:eastAsia="黑体" w:hAnsi="黑体"/>
        </w:rPr>
        <w:t>实验步骤</w:t>
      </w:r>
      <w:r w:rsidRPr="00FD2FE5">
        <w:rPr>
          <w:rFonts w:ascii="Times New Roman" w:eastAsia="宋体" w:hAnsi="宋体"/>
        </w:rPr>
        <w:t>:</w:t>
      </w:r>
    </w:p>
    <w:p w:rsidR="00523F15" w:rsidRPr="00FD2FE5" w:rsidP="00523F1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方案一</w:t>
      </w:r>
      <w:r w:rsidRPr="00FD2FE5">
        <w:rPr>
          <w:rFonts w:ascii="Times New Roman" w:eastAsia="宋体" w:hAnsi="宋体"/>
        </w:rPr>
        <w:t>:</w:t>
      </w:r>
    </w:p>
    <w:p w:rsidR="00523F15" w:rsidRPr="00FD2FE5" w:rsidP="00523F1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(1)</w:t>
      </w:r>
      <w:r w:rsidRPr="00FD2FE5">
        <w:rPr>
          <w:rFonts w:ascii="Times New Roman" w:eastAsia="宋体" w:hAnsi="宋体"/>
        </w:rPr>
        <w:t>用天平测量出空烧杯的质量</w:t>
      </w:r>
      <w:r w:rsidRPr="00FD2FE5">
        <w:rPr>
          <w:rFonts w:ascii="Times New Roman" w:eastAsia="宋体" w:hAnsi="宋体"/>
          <w:i/>
        </w:rPr>
        <w:t>m</w:t>
      </w:r>
      <w:r w:rsidRPr="00FD2FE5">
        <w:rPr>
          <w:rFonts w:ascii="Times New Roman" w:eastAsia="宋体" w:hAnsi="宋体"/>
        </w:rPr>
        <w:t>。</w:t>
      </w:r>
    </w:p>
    <w:p w:rsidR="00523F15" w:rsidRPr="00FD2FE5" w:rsidP="00523F1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(2)</w:t>
      </w:r>
      <w:r w:rsidRPr="00FD2FE5">
        <w:rPr>
          <w:rFonts w:ascii="Times New Roman" w:eastAsia="宋体" w:hAnsi="宋体"/>
        </w:rPr>
        <w:t>向烧杯中倒入一部分盐水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测量烧杯和盐水的总质量</w:t>
      </w:r>
      <w:r w:rsidRPr="00FD2FE5">
        <w:rPr>
          <w:rFonts w:ascii="Times New Roman" w:eastAsia="宋体" w:hAnsi="宋体"/>
          <w:i/>
        </w:rPr>
        <w:t>m</w:t>
      </w:r>
      <w:r w:rsidRPr="00FD2FE5">
        <w:rPr>
          <w:rFonts w:ascii="Times New Roman" w:eastAsia="宋体" w:hAnsi="宋体"/>
          <w:vertAlign w:val="subscript"/>
        </w:rPr>
        <w:t>1</w:t>
      </w:r>
      <w:r w:rsidRPr="00FD2FE5">
        <w:rPr>
          <w:rFonts w:ascii="Times New Roman" w:eastAsia="宋体" w:hAnsi="宋体"/>
        </w:rPr>
        <w:t>。</w:t>
      </w:r>
    </w:p>
    <w:p w:rsidR="00523F15" w:rsidRPr="00FD2FE5" w:rsidP="00523F1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(3)</w:t>
      </w:r>
      <w:r w:rsidRPr="00FD2FE5">
        <w:rPr>
          <w:rFonts w:ascii="Times New Roman" w:eastAsia="宋体" w:hAnsi="宋体"/>
        </w:rPr>
        <w:t>将烧杯中的盐水全部倒入量筒中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读出示数为</w:t>
      </w:r>
      <w:r w:rsidRPr="00FD2FE5">
        <w:rPr>
          <w:rFonts w:ascii="Times New Roman" w:eastAsia="宋体" w:hAnsi="宋体"/>
          <w:i/>
        </w:rPr>
        <w:t>V</w:t>
      </w:r>
      <w:r w:rsidRPr="00FD2FE5">
        <w:rPr>
          <w:rFonts w:ascii="Times New Roman" w:eastAsia="宋体" w:hAnsi="宋体"/>
        </w:rPr>
        <w:t>。</w:t>
      </w:r>
    </w:p>
    <w:p w:rsidR="00523F15" w:rsidRPr="00FD2FE5" w:rsidP="00523F1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(4)</w:t>
      </w:r>
      <w:r w:rsidRPr="00FD2FE5">
        <w:rPr>
          <w:rFonts w:ascii="Times New Roman" w:eastAsia="宋体" w:hAnsi="宋体"/>
        </w:rPr>
        <w:t>根据公式计算盐水的密度</w:t>
      </w:r>
      <w:r w:rsidRPr="00FD2FE5">
        <w:rPr>
          <w:rFonts w:ascii="Times New Roman" w:eastAsia="Microsoft Yi Baiti" w:hAnsi="Times New Roman" w:cs="Times New Roman"/>
          <w:i/>
        </w:rPr>
        <w:t>ρ</w:t>
      </w:r>
      <w:r w:rsidRPr="00FD2FE5"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3"/>
                    <w:szCs w:val="23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1</m:t>
                </m:r>
              </m:sub>
            </m:sSub>
            <m:r>
              <m:rPr>
                <m:nor/>
              </m:rPr>
              <w:rPr>
                <w:rFonts w:ascii="Times New Roman" w:eastAsia="宋体" w:hAnsi="宋体"/>
                <w:sz w:val="23"/>
                <w:szCs w:val="23"/>
              </w:rPr>
              <m:t>-</m:t>
            </m:r>
            <m:r>
              <w:rPr>
                <w:rFonts w:ascii="Cambria Math" w:eastAsia="宋体" w:hAnsi="Cambria Math"/>
                <w:sz w:val="23"/>
                <w:szCs w:val="23"/>
              </w:rPr>
              <m:t>m</m:t>
            </m:r>
          </m:num>
          <m:den>
            <m:r>
              <w:rPr>
                <w:rFonts w:ascii="Cambria Math" w:eastAsia="宋体" w:hAnsi="Cambria Math"/>
                <w:sz w:val="23"/>
                <w:szCs w:val="23"/>
              </w:rPr>
              <m:t>V</m:t>
            </m:r>
          </m:den>
        </m:f>
      </m:oMath>
      <w:r w:rsidRPr="00FD2FE5">
        <w:rPr>
          <w:rFonts w:ascii="Times New Roman" w:eastAsia="宋体" w:hAnsi="宋体"/>
        </w:rPr>
        <w:t>。</w:t>
      </w:r>
    </w:p>
    <w:p w:rsidR="00523F15" w:rsidRPr="00FD2FE5" w:rsidP="00523F1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Times New Roman"/>
          <w:b/>
        </w:rPr>
        <w:t>3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Arial" w:eastAsia="黑体" w:hAnsi="黑体"/>
        </w:rPr>
        <w:t>误差分析</w:t>
      </w:r>
      <w:r w:rsidRPr="00FD2FE5">
        <w:rPr>
          <w:rFonts w:ascii="Times New Roman" w:eastAsia="宋体" w:hAnsi="宋体"/>
        </w:rPr>
        <w:t>:</w:t>
      </w:r>
      <w:r w:rsidRPr="00FD2FE5">
        <w:rPr>
          <w:rFonts w:ascii="Times New Roman" w:eastAsia="宋体" w:hAnsi="宋体"/>
        </w:rPr>
        <w:t>烧杯里的盐水能不能倒干净</w:t>
      </w:r>
      <w:r w:rsidRPr="00FD2FE5">
        <w:rPr>
          <w:rFonts w:ascii="Times New Roman" w:eastAsia="宋体" w:hAnsi="宋体"/>
        </w:rPr>
        <w:t>?</w:t>
      </w:r>
      <w:r w:rsidRPr="00FD2FE5">
        <w:rPr>
          <w:rFonts w:ascii="Times New Roman" w:eastAsia="宋体" w:hAnsi="宋体"/>
        </w:rPr>
        <w:t>如果倒不干净会给测量结果带来怎样的影响</w:t>
      </w:r>
      <w:r w:rsidRPr="00FD2FE5">
        <w:rPr>
          <w:rFonts w:ascii="Times New Roman" w:eastAsia="宋体" w:hAnsi="宋体"/>
        </w:rPr>
        <w:t>?</w:t>
      </w:r>
      <w:r w:rsidRPr="00FD2FE5">
        <w:rPr>
          <w:rFonts w:ascii="Times New Roman" w:eastAsia="宋体" w:hAnsi="宋体"/>
        </w:rPr>
        <w:t>那么要消除这种影响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实验需要如何改进</w:t>
      </w:r>
      <w:r w:rsidRPr="00FD2FE5">
        <w:rPr>
          <w:rFonts w:ascii="Times New Roman" w:eastAsia="宋体" w:hAnsi="宋体"/>
        </w:rPr>
        <w:t>?</w:t>
      </w:r>
    </w:p>
    <w:p w:rsidR="00523F15" w:rsidRPr="00FD2FE5" w:rsidP="00523F1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启发学生想出更好的实验方案。</w:t>
      </w:r>
    </w:p>
    <w:p w:rsidR="00523F15" w:rsidRPr="00FD2FE5" w:rsidP="00523F1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方案二</w:t>
      </w:r>
      <w:r w:rsidRPr="00FD2FE5">
        <w:rPr>
          <w:rFonts w:ascii="Times New Roman" w:eastAsia="宋体" w:hAnsi="宋体"/>
        </w:rPr>
        <w:t>:</w:t>
      </w:r>
    </w:p>
    <w:p w:rsidR="00523F15" w:rsidRPr="00FD2FE5" w:rsidP="00523F1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(1)</w:t>
      </w:r>
      <w:r w:rsidRPr="00FD2FE5">
        <w:rPr>
          <w:rFonts w:ascii="Times New Roman" w:eastAsia="宋体" w:hAnsi="宋体"/>
        </w:rPr>
        <w:t>用天平测量烧杯和盐水的总质量</w:t>
      </w:r>
      <w:r w:rsidRPr="00FD2FE5">
        <w:rPr>
          <w:rFonts w:ascii="Times New Roman" w:eastAsia="宋体" w:hAnsi="宋体"/>
          <w:i/>
        </w:rPr>
        <w:t>m</w:t>
      </w:r>
      <w:r w:rsidRPr="00FD2FE5">
        <w:rPr>
          <w:rFonts w:ascii="Times New Roman" w:eastAsia="宋体" w:hAnsi="宋体"/>
          <w:vertAlign w:val="subscript"/>
        </w:rPr>
        <w:t>1</w:t>
      </w:r>
      <w:r w:rsidRPr="00FD2FE5">
        <w:rPr>
          <w:rFonts w:ascii="Times New Roman" w:eastAsia="宋体" w:hAnsi="宋体"/>
        </w:rPr>
        <w:t>。</w:t>
      </w:r>
    </w:p>
    <w:p w:rsidR="00523F15" w:rsidRPr="00FD2FE5" w:rsidP="00523F1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(2)</w:t>
      </w:r>
      <w:r w:rsidRPr="00FD2FE5">
        <w:rPr>
          <w:rFonts w:ascii="Times New Roman" w:eastAsia="宋体" w:hAnsi="宋体"/>
        </w:rPr>
        <w:t>将烧杯里面的盐水倒一部分到量筒里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测量量筒中盐水的体积</w:t>
      </w:r>
      <w:r w:rsidRPr="00FD2FE5">
        <w:rPr>
          <w:rFonts w:ascii="Times New Roman" w:eastAsia="宋体" w:hAnsi="宋体"/>
          <w:i/>
        </w:rPr>
        <w:t>V</w:t>
      </w:r>
      <w:r w:rsidRPr="00FD2FE5">
        <w:rPr>
          <w:rFonts w:ascii="Times New Roman" w:eastAsia="宋体" w:hAnsi="宋体"/>
        </w:rPr>
        <w:t>。</w:t>
      </w:r>
    </w:p>
    <w:p w:rsidR="00523F15" w:rsidRPr="00FD2FE5" w:rsidP="00523F1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(3)</w:t>
      </w:r>
      <w:r w:rsidRPr="00FD2FE5">
        <w:rPr>
          <w:rFonts w:ascii="Times New Roman" w:eastAsia="宋体" w:hAnsi="宋体"/>
        </w:rPr>
        <w:t>用天平测量剩下的盐水和烧杯的总质量</w:t>
      </w:r>
      <w:r w:rsidRPr="00FD2FE5">
        <w:rPr>
          <w:rFonts w:ascii="Times New Roman" w:eastAsia="宋体" w:hAnsi="宋体"/>
          <w:i/>
        </w:rPr>
        <w:t>m</w:t>
      </w:r>
      <w:r w:rsidRPr="00FD2FE5">
        <w:rPr>
          <w:rFonts w:ascii="Times New Roman" w:eastAsia="宋体" w:hAnsi="宋体"/>
          <w:vertAlign w:val="subscript"/>
        </w:rPr>
        <w:t>2</w:t>
      </w:r>
      <w:r w:rsidRPr="00FD2FE5">
        <w:rPr>
          <w:rFonts w:ascii="Times New Roman" w:eastAsia="宋体" w:hAnsi="宋体"/>
        </w:rPr>
        <w:t>。</w:t>
      </w:r>
    </w:p>
    <w:p w:rsidR="00523F15" w:rsidRPr="00FD2FE5" w:rsidP="00523F1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(4)</w:t>
      </w:r>
      <w:r w:rsidRPr="00FD2FE5">
        <w:rPr>
          <w:rFonts w:ascii="Times New Roman" w:eastAsia="宋体" w:hAnsi="宋体"/>
        </w:rPr>
        <w:t>根据公式计算盐水的密度</w:t>
      </w:r>
      <w:r w:rsidRPr="00FD2FE5">
        <w:rPr>
          <w:rFonts w:ascii="Times New Roman" w:eastAsia="Microsoft Yi Baiti" w:hAnsi="Times New Roman" w:cs="Times New Roman"/>
          <w:i/>
        </w:rPr>
        <w:t>ρ</w:t>
      </w:r>
      <w:r w:rsidRPr="00FD2FE5"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3"/>
                    <w:szCs w:val="23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1</m:t>
                </m:r>
              </m:sub>
            </m:sSub>
            <m:r>
              <m:rPr>
                <m:nor/>
              </m:rPr>
              <w:rPr>
                <w:rFonts w:ascii="Times New Roman" w:eastAsia="宋体" w:hAnsi="宋体"/>
                <w:sz w:val="23"/>
                <w:szCs w:val="23"/>
              </w:rPr>
              <m:t>-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3"/>
                    <w:szCs w:val="23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2</m:t>
                </m:r>
              </m:sub>
            </m:sSub>
          </m:num>
          <m:den>
            <m:r>
              <w:rPr>
                <w:rFonts w:ascii="Cambria Math" w:eastAsia="宋体" w:hAnsi="Cambria Math"/>
                <w:sz w:val="23"/>
                <w:szCs w:val="23"/>
              </w:rPr>
              <m:t>V</m:t>
            </m:r>
          </m:den>
        </m:f>
      </m:oMath>
      <w:r w:rsidRPr="00FD2FE5">
        <w:rPr>
          <w:rFonts w:ascii="Times New Roman" w:eastAsia="宋体" w:hAnsi="宋体"/>
        </w:rPr>
        <w:t>。</w:t>
      </w:r>
    </w:p>
    <w:p w:rsidR="00523F15" w:rsidRPr="00FD2FE5" w:rsidP="00523F1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Times New Roman"/>
          <w:b/>
        </w:rPr>
        <w:t>4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Arial" w:eastAsia="黑体" w:hAnsi="黑体"/>
        </w:rPr>
        <w:t>实验数据记录</w:t>
      </w:r>
      <w:r w:rsidRPr="00FD2FE5">
        <w:rPr>
          <w:rFonts w:ascii="Times New Roman" w:eastAsia="宋体" w:hAnsi="宋体"/>
        </w:rPr>
        <w:t>:</w:t>
      </w:r>
    </w:p>
    <w:p w:rsidR="00523F15" w:rsidP="00523F1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</w:pPr>
    </w:p>
    <w:tbl>
      <w:tblPr>
        <w:tblW w:w="2139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621"/>
        <w:gridCol w:w="727"/>
        <w:gridCol w:w="706"/>
        <w:gridCol w:w="645"/>
        <w:gridCol w:w="874"/>
      </w:tblGrid>
      <w:tr w:rsidTr="00C40731">
        <w:tblPrEx>
          <w:tblW w:w="2139" w:type="pct"/>
          <w:jc w:val="center"/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23F15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宋体"/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烧杯和盐</w:t>
            </w:r>
          </w:p>
          <w:p w:rsidR="00523F15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宋体"/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水的总质</w:t>
            </w:r>
          </w:p>
          <w:p w:rsidR="00523F15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量</w:t>
            </w:r>
            <w:r w:rsidRPr="00FD2FE5">
              <w:rPr>
                <w:rFonts w:ascii="Times New Roman" w:eastAsia="宋体" w:hAnsi="宋体"/>
                <w:i/>
                <w:sz w:val="18"/>
              </w:rPr>
              <w:t>m</w:t>
            </w:r>
            <w:r w:rsidRPr="00FD2FE5">
              <w:rPr>
                <w:rFonts w:ascii="Times New Roman" w:eastAsia="宋体" w:hAnsi="宋体"/>
                <w:sz w:val="18"/>
                <w:vertAlign w:val="subscript"/>
              </w:rPr>
              <w:t>1</w:t>
            </w:r>
            <w:r w:rsidRPr="00FD2FE5">
              <w:rPr>
                <w:rFonts w:ascii="Times New Roman" w:eastAsia="宋体" w:hAnsi="宋体"/>
                <w:sz w:val="18"/>
              </w:rPr>
              <w:t>/g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23F15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宋体"/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烧杯和剩余</w:t>
            </w:r>
          </w:p>
          <w:p w:rsidR="00523F15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宋体"/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盐水的总质</w:t>
            </w:r>
          </w:p>
          <w:p w:rsidR="00523F15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量</w:t>
            </w:r>
            <w:r w:rsidRPr="00FD2FE5">
              <w:rPr>
                <w:rFonts w:ascii="Times New Roman" w:eastAsia="宋体" w:hAnsi="宋体"/>
                <w:i/>
                <w:sz w:val="18"/>
              </w:rPr>
              <w:t>m</w:t>
            </w:r>
            <w:r w:rsidRPr="00FD2FE5">
              <w:rPr>
                <w:rFonts w:ascii="Times New Roman" w:eastAsia="宋体" w:hAnsi="宋体"/>
                <w:sz w:val="18"/>
                <w:vertAlign w:val="subscript"/>
              </w:rPr>
              <w:t>2</w:t>
            </w:r>
            <w:r w:rsidRPr="00FD2FE5">
              <w:rPr>
                <w:rFonts w:ascii="Times New Roman" w:eastAsia="宋体" w:hAnsi="宋体"/>
                <w:sz w:val="18"/>
              </w:rPr>
              <w:t>/g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23F15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宋体"/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量筒中盐水</w:t>
            </w:r>
          </w:p>
          <w:p w:rsidR="00523F15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的质量</w:t>
            </w:r>
            <w:r w:rsidRPr="00FD2FE5">
              <w:rPr>
                <w:rFonts w:ascii="Times New Roman" w:eastAsia="宋体" w:hAnsi="宋体"/>
                <w:i/>
                <w:sz w:val="18"/>
              </w:rPr>
              <w:t>m</w:t>
            </w:r>
            <w:r w:rsidRPr="00FD2FE5">
              <w:rPr>
                <w:rFonts w:ascii="Times New Roman" w:eastAsia="宋体" w:hAnsi="宋体"/>
                <w:sz w:val="18"/>
              </w:rPr>
              <w:t>/g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23F15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宋体"/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量筒中盐</w:t>
            </w:r>
          </w:p>
          <w:p w:rsidR="00523F15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宋体"/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水的体积</w:t>
            </w:r>
          </w:p>
          <w:p w:rsidR="00523F15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i/>
                <w:sz w:val="18"/>
              </w:rPr>
              <w:t>V</w:t>
            </w:r>
            <w:r w:rsidRPr="00FD2FE5">
              <w:rPr>
                <w:rFonts w:ascii="Times New Roman" w:eastAsia="宋体" w:hAnsi="宋体"/>
                <w:sz w:val="18"/>
              </w:rPr>
              <w:t>/cm</w:t>
            </w:r>
            <w:r w:rsidRPr="00FD2FE5">
              <w:rPr>
                <w:rFonts w:ascii="Times New Roman" w:eastAsia="宋体" w:hAnsi="宋体"/>
                <w:sz w:val="18"/>
                <w:vertAlign w:val="superscript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23F15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宋体"/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盐水的密度</w:t>
            </w:r>
          </w:p>
          <w:p w:rsidR="00523F15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Microsoft Yi Baiti" w:hAnsi="Times New Roman" w:cs="Times New Roman"/>
                <w:i/>
                <w:sz w:val="18"/>
              </w:rPr>
              <w:t>ρ</w:t>
            </w:r>
            <w:r w:rsidRPr="00FD2FE5">
              <w:rPr>
                <w:rFonts w:ascii="Times New Roman" w:eastAsia="宋体" w:hAnsi="宋体"/>
                <w:sz w:val="18"/>
              </w:rPr>
              <w:t>/(g</w:t>
            </w:r>
            <w:r w:rsidRPr="00FD2FE5">
              <w:rPr>
                <w:rFonts w:ascii="Times New Roman" w:eastAsia="宋体" w:hAnsi="Times New Roman" w:cs="Times New Roman"/>
                <w:sz w:val="18"/>
              </w:rPr>
              <w:t>·</w:t>
            </w:r>
            <w:r w:rsidRPr="00FD2FE5">
              <w:rPr>
                <w:rFonts w:ascii="Times New Roman" w:eastAsia="宋体" w:hAnsi="宋体"/>
                <w:sz w:val="18"/>
              </w:rPr>
              <w:t>cm</w:t>
            </w:r>
            <w:r w:rsidRPr="00FD2FE5">
              <w:rPr>
                <w:rFonts w:ascii="Times New Roman" w:eastAsia="宋体" w:hAnsi="宋体"/>
                <w:sz w:val="18"/>
                <w:vertAlign w:val="superscript"/>
              </w:rPr>
              <w:t>-3</w:t>
            </w:r>
            <w:r w:rsidRPr="00FD2FE5">
              <w:rPr>
                <w:rFonts w:ascii="Times New Roman" w:eastAsia="宋体" w:hAnsi="宋体"/>
                <w:sz w:val="18"/>
              </w:rPr>
              <w:t>)</w:t>
            </w:r>
          </w:p>
        </w:tc>
      </w:tr>
    </w:tbl>
    <w:p w:rsidR="00523F15" w:rsidP="00523F1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</w:p>
    <w:p w:rsidR="00523F15" w:rsidRPr="00FD2FE5" w:rsidP="00523F1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归纳提升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量筒是测量液体体积的工具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不能放在天平上测量质量。对于学生用量筒代替烧杯放在天平上测质量的实验方案应予否定。</w:t>
      </w:r>
    </w:p>
    <w:p w:rsidR="00523F15" w:rsidRPr="00FD2FE5" w:rsidP="00523F1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三、板书设计</w:t>
      </w:r>
    </w:p>
    <w:p w:rsidR="00523F15" w:rsidRPr="00FD2FE5" w:rsidP="00523F1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第</w:t>
      </w:r>
      <w:r w:rsidRPr="00FD2FE5">
        <w:rPr>
          <w:rFonts w:ascii="Times New Roman" w:eastAsia="宋体" w:hAnsi="宋体"/>
        </w:rPr>
        <w:t>3</w:t>
      </w:r>
      <w:r w:rsidRPr="00FD2FE5">
        <w:rPr>
          <w:rFonts w:ascii="Times New Roman" w:eastAsia="宋体" w:hAnsi="宋体"/>
        </w:rPr>
        <w:t>节　测量物质的密度</w:t>
      </w:r>
    </w:p>
    <w:p w:rsidR="00523F15" w:rsidRPr="00FD2FE5" w:rsidP="00523F1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1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量筒的使用</w:t>
      </w:r>
    </w:p>
    <w:p w:rsidR="00523F15" w:rsidRPr="00FD2FE5" w:rsidP="00523F1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使用量筒时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应先观察量筒的最大测量值和分度值</w:t>
      </w:r>
      <w:r w:rsidRPr="00FD2FE5">
        <w:rPr>
          <w:rFonts w:ascii="Times New Roman" w:eastAsia="宋体" w:hAnsi="宋体"/>
        </w:rPr>
        <w:t>;</w:t>
      </w:r>
      <w:r w:rsidRPr="00FD2FE5">
        <w:rPr>
          <w:rFonts w:ascii="Times New Roman" w:eastAsia="宋体" w:hAnsi="宋体"/>
        </w:rPr>
        <w:t>读数时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视线应与量筒中的液面相平。</w:t>
      </w:r>
    </w:p>
    <w:p w:rsidR="00523F15" w:rsidRPr="00FD2FE5" w:rsidP="00523F1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2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测量液体和固估的密度</w:t>
      </w:r>
    </w:p>
    <w:p w:rsidR="00523F15" w:rsidRPr="00FD2FE5" w:rsidP="00523F1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(1)</w:t>
      </w:r>
      <w:r w:rsidRPr="00FD2FE5">
        <w:rPr>
          <w:rFonts w:ascii="Times New Roman" w:eastAsia="宋体" w:hAnsi="宋体"/>
        </w:rPr>
        <w:t>实验原理。</w:t>
      </w:r>
    </w:p>
    <w:p w:rsidR="00523F15" w:rsidRPr="00FD2FE5" w:rsidP="00523F1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(2)</w:t>
      </w:r>
      <w:r w:rsidRPr="00FD2FE5">
        <w:rPr>
          <w:rFonts w:ascii="Times New Roman" w:eastAsia="宋体" w:hAnsi="宋体"/>
        </w:rPr>
        <w:t>实验器材。</w:t>
      </w:r>
    </w:p>
    <w:p w:rsidR="00523F15" w:rsidRPr="00FD2FE5" w:rsidP="00523F1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(3)</w:t>
      </w:r>
      <w:r w:rsidRPr="00FD2FE5">
        <w:rPr>
          <w:rFonts w:ascii="Times New Roman" w:eastAsia="宋体" w:hAnsi="宋体"/>
        </w:rPr>
        <w:t>实验步骤。</w:t>
      </w:r>
    </w:p>
    <w:p w:rsidR="00523F15" w:rsidRPr="00FD2FE5" w:rsidP="00523F1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(4)</w:t>
      </w:r>
      <w:r w:rsidRPr="00FD2FE5">
        <w:rPr>
          <w:rFonts w:ascii="Times New Roman" w:eastAsia="宋体" w:hAnsi="宋体"/>
        </w:rPr>
        <w:t>实验记录与分析。</w:t>
      </w:r>
    </w:p>
    <w:p w:rsidR="00523F15" w:rsidRPr="00FD2FE5" w:rsidP="00523F1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宋体" w:eastAsia="宋体" w:hAnsi="宋体" w:cs="宋体" w:hint="eastAsia"/>
          <w:color w:val="FF00FF"/>
        </w:rPr>
        <w:t>◇</w:t>
      </w:r>
      <w:r w:rsidRPr="00FD2FE5">
        <w:rPr>
          <w:rFonts w:ascii="Times New Roman" w:eastAsia="楷体" w:hAnsi="楷体"/>
          <w:color w:val="FF00FF"/>
          <w:sz w:val="36"/>
        </w:rPr>
        <w:t>教学反思</w:t>
      </w:r>
      <w:r w:rsidRPr="00FD2FE5">
        <w:rPr>
          <w:rFonts w:ascii="宋体" w:eastAsia="宋体" w:hAnsi="宋体" w:cs="宋体" w:hint="eastAsia"/>
          <w:color w:val="FF00FF"/>
        </w:rPr>
        <w:t>◇</w:t>
      </w:r>
    </w:p>
    <w:p w:rsidR="00523F15" w:rsidRPr="00FD2FE5" w:rsidP="00523F1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通过前面的探究实验</w:t>
      </w:r>
      <w:r w:rsidRPr="00FD2FE5">
        <w:rPr>
          <w:rFonts w:ascii="Times New Roman" w:eastAsia="宋体" w:hAnsi="Times New Roman" w:cs="Times New Roman"/>
        </w:rPr>
        <w:t>——</w:t>
      </w:r>
      <w:r w:rsidRPr="00FD2FE5">
        <w:rPr>
          <w:rFonts w:ascii="Times New Roman" w:eastAsia="宋体" w:hAnsi="宋体"/>
        </w:rPr>
        <w:t>探究同种物质的质量与体积的关系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学生已经熟悉了天平的使用方法。学生已具备了一定的观察、实验和分析归纳能力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对测量物质的密度有着强烈的好奇心和求知欲。本节课应通过实验激发学生的兴趣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让学生充分发挥自己的潜能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去探究、去交流、去思考。</w:t>
      </w:r>
    </w:p>
    <w:p w:rsidR="00E24172"/>
    <w:sectPr w:rsidSect="00523F15">
      <w:pgSz w:w="11906" w:h="16838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hakuyoxingshu7000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hakuyoxingshu7000"/>
    <w:charset w:val="86"/>
    <w:family w:val="script"/>
    <w:pitch w:val="fixed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3F15"/>
    <w:rPr>
      <w:rFonts w:ascii="NEU-BZ-S92" w:eastAsia="方正书宋_GBK" w:hAnsi="NEU-BZ-S92"/>
      <w:color w:val="000000"/>
      <w:ker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"/>
    <w:uiPriority w:val="99"/>
    <w:semiHidden/>
    <w:unhideWhenUsed/>
    <w:rsid w:val="00523F15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523F15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290</Words>
  <Characters>1658</Characters>
  <Application>Microsoft Office Word</Application>
  <DocSecurity>0</DocSecurity>
  <Lines>13</Lines>
  <Paragraphs>3</Paragraphs>
  <ScaleCrop>false</ScaleCrop>
  <Company/>
  <LinksUpToDate>false</LinksUpToDate>
  <CharactersWithSpaces>1945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2018-07-06T03:47:00Z</dcterms:created>
  <dcterms:modified xsi:type="dcterms:W3CDTF">2018-07-06T03:47:00Z</dcterms:modified>
</cp:coreProperties>
</file>